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55"/>
        <w:tblW w:w="0" w:type="auto"/>
        <w:tblLook w:val="01E0" w:firstRow="1" w:lastRow="1" w:firstColumn="1" w:lastColumn="1" w:noHBand="0" w:noVBand="0"/>
      </w:tblPr>
      <w:tblGrid>
        <w:gridCol w:w="3975"/>
        <w:gridCol w:w="5489"/>
      </w:tblGrid>
      <w:tr w:rsidR="009E22F2" w:rsidRPr="00F7424B" w:rsidTr="009E22F2">
        <w:trPr>
          <w:trHeight w:val="5533"/>
        </w:trPr>
        <w:tc>
          <w:tcPr>
            <w:tcW w:w="3975" w:type="dxa"/>
            <w:hideMark/>
          </w:tcPr>
          <w:p w:rsidR="009E22F2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E22F2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7049D0BC" wp14:editId="5AD9A425">
                  <wp:extent cx="1371600" cy="1214266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43" cy="1220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ПРОФЕССИОНАЛЬНАЯ МЕДИЦИНСКАЯ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ПСИХОТЕРАПЕВТИЧЕСКАЯ АССОЦИАЦИЯ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Адрес: 191119, Санкт-Петербург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Ул. Достоевского, д.19/1, литера</w:t>
            </w:r>
            <w:proofErr w:type="gramStart"/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ОКОПО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04317538 ОКОГУ 4210014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ОГРН 1167800054311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ИНН/КПП 7840056185/784001001</w:t>
            </w: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7E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e-mail: </w:t>
            </w:r>
            <w:hyperlink r:id="rId10" w:history="1">
              <w:r w:rsidRPr="00AD7E87">
                <w:rPr>
                  <w:rStyle w:val="a5"/>
                  <w:rFonts w:ascii="Times New Roman" w:eastAsia="Calibri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pmpaspb@mail.ru</w:t>
              </w:r>
            </w:hyperlink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22F2" w:rsidRPr="00AD7E87" w:rsidRDefault="009E22F2" w:rsidP="009E22F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E22F2" w:rsidRPr="00F7424B" w:rsidRDefault="009E22F2" w:rsidP="009E22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9" w:type="dxa"/>
          </w:tcPr>
          <w:p w:rsidR="009E22F2" w:rsidRDefault="009E22F2" w:rsidP="009E22F2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4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9E22F2" w:rsidRPr="00F7424B" w:rsidRDefault="009E22F2" w:rsidP="009E22F2">
            <w:pPr>
              <w:spacing w:after="0"/>
              <w:ind w:firstLine="7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2F2" w:rsidRPr="00F7424B" w:rsidRDefault="009E22F2" w:rsidP="009E22F2">
            <w:pPr>
              <w:tabs>
                <w:tab w:val="left" w:pos="5955"/>
              </w:tabs>
              <w:spacing w:after="0"/>
              <w:ind w:left="278"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97086A" w:rsidRPr="0097086A" w:rsidRDefault="0097086A" w:rsidP="0097086A">
      <w:pPr>
        <w:spacing w:after="0" w:line="30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08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РЕЗОЛЮЦИЯ</w:t>
      </w:r>
    </w:p>
    <w:p w:rsidR="0097086A" w:rsidRPr="0097086A" w:rsidRDefault="0097086A" w:rsidP="0097086A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Конгресса с международным участием  «Ментальное здоровье, эволюция и интеграция в психотерапии»</w:t>
      </w:r>
    </w:p>
    <w:p w:rsidR="0097086A" w:rsidRPr="0097086A" w:rsidRDefault="0097086A" w:rsidP="0097086A">
      <w:pPr>
        <w:spacing w:after="0" w:line="300" w:lineRule="exac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31 мая – 1 июня 2019 г.</w:t>
      </w:r>
    </w:p>
    <w:p w:rsidR="0097086A" w:rsidRPr="0097086A" w:rsidRDefault="0097086A" w:rsidP="0097086A">
      <w:pPr>
        <w:spacing w:after="0" w:line="3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31 мая – 1 июня 2019 г. </w:t>
      </w: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прошел</w:t>
      </w:r>
      <w:r w:rsidRPr="0097086A">
        <w:rPr>
          <w:rFonts w:eastAsiaTheme="minorEastAsia"/>
          <w:lang w:eastAsia="ru-RU"/>
        </w:rPr>
        <w:t xml:space="preserve"> </w:t>
      </w: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Конгресс с международным участием  «Ментальное здоровье, эволюция и интеграция в психотерапии» организованный Профессиональной Медицинской Психотерапевтической Ассоциацией, Комитетом по здравоохранению Санкт-Петербурга, Городским центром медицинской профилактики, Региональной общественной организацией «Врачи Санкт-Петербурга», Санкт-Петербургским </w:t>
      </w:r>
      <w:proofErr w:type="gramStart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Медико-социальным</w:t>
      </w:r>
      <w:proofErr w:type="gramEnd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институтом, Петровской академией наук и искусств. 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>Психическое здоровье – это важный стратегический фактор медицинской, социальной и политической сфер жизнедеятельности. Он обеспечивает социальное единство, общественный порядок, стабильность и безопасность среды обитания, повышает качество жизни и уровень психического благополучия всего населения Российской Федерации. Существенное влияние на сохранение и укрепление психического и психосоматического здоровья людей оказывает психотерапевтическая служба.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Доминирующей задачей психотерапии является </w:t>
      </w:r>
      <w:proofErr w:type="gramStart"/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</w:t>
      </w:r>
      <w:proofErr w:type="gramEnd"/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сохранение здоровья социально активной части населения, восстановление трудоспособности, сохранение и поддержание качества жизни человека.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Эксперты оценивают потребность населения России в  психотерапевтической и психиатрической  помощи в пределах от 14-18 %, т.е. в ней нуждается, как минимум, каждый седьмой гражданин.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2017 году Всемирная организация здравоохранения (ВОЗ) назвала депрессию важнейшей причиной нездоровья в мире. С 2005 г. распространённость депрессии выросла более чем на 18%. При этом </w:t>
      </w: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сохраняются проблемы нехватки медицинской помощи и стигматизации пациентов с психическими расстройствами. ВОЗ выразила озабоченность фактом, что во многих государствах люди с психическими заболеваниями получают минимальную помощь — или не получают её вовсе.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психотерапевтическая помощь населению в России пребывает в  стагнации.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>Бюджеты здравоохранения и социального развития ежегодно теряют средства, которые при разумном подходе  целесообразно использовать для создания модели эффективной системы оказания психотерапевтической и психосоматической помощи населению. Такая модель  улучшит качество оказания медицинской помощи населению в целом и, соответственно,  существенно изменит качество жизни.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Неоказание помощи  повышает риск развития осложнений заболеваний.  Увеличивает издержки бюджета здравоохранения, возникающие вследствие отсутствия эффективно функционирующей психотерапевтической и психосоматической службы, которые не поддаются подсчёту, но, однозначно,  они превышают цифры в  миллионы рублей ежегодно. И это не говоря о </w:t>
      </w:r>
      <w:proofErr w:type="spellStart"/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>трудопотерях</w:t>
      </w:r>
      <w:proofErr w:type="spellEnd"/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росте </w:t>
      </w:r>
      <w:proofErr w:type="spellStart"/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тематика конгресса определила активность участников из России и Германии – около </w:t>
      </w:r>
      <w:r w:rsidRPr="009708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400</w:t>
      </w: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учёных,  врачей-психотерапевтов, психиатров, медицинских психологов, организаторов здравоохранения и других специалистов, занимающихся научными исследованиями и практикующих  в области психотерапии, психиатрии, медицинской психологии. 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>Выбор основных направлений и тем конгресса определялся, с одной стороны, ростом и широкой распространенностью среди населения психосоматических и пограничных психических расстройств</w:t>
      </w:r>
      <w:r w:rsidR="00F325D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другой – необходимостью совершенствования системы оказания им помощи, развитием психотерапии и медицинской психологии. 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пленарных заседаний, тематических секций были обсуждены наиболее актуальные вопросы психотерапии и клинической психологии,  организационные и юридические аспекты оказания  психотерапевтической и психологической помощи, профилактики, определены дальнейшие перспективы развития, направленные на сохранение  здоровья населения Российской Федерации.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Специалистами подчеркивается, что современные проблемы развития, разработки, интеграции новых методов в психотерапии и психологии требуют от специалистов продолжения исследований в данных областях и делают необходимым постоянный обмен опытом ученых и практиков в новых социально-экономических условиях и в условиях реформирования здравоохранения. 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конгресса были затронуты вопросы нормативно-правового обеспечения системы психотерапевтической помощи. Обсуждены проблемы подготовки кадров, нерешенные вопросы в области образовательных и </w:t>
      </w: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профессиональных стандартов. Подчеркивалась важность активного участия и согласованного взаимодействия общественных профессиональных организаций с целью выработки общих позиций и предложений по решению основных актуальных задач по регуляции профессиональной психотерапевтической  деятельности. 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Современной  задачей является преодоление системы предубеждений у населения и избегающего поведения в отношении специалистов в области психического здоровья. Усилия должны быть направлены на разработку позитивного имиджа, как специалистов психотерапевтов, психиатров, психологов, так и учреждений и служб в целом. Важным представляется использование СМИ и мультимедийного пространства для </w:t>
      </w:r>
      <w:proofErr w:type="spellStart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психообразования</w:t>
      </w:r>
      <w:proofErr w:type="spellEnd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населения, формирования представлений о психологической и психотерапевтической помощи, мотивации на поддержание психического здоровья, укрепление семей, социальное благополучие.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Участниками конгресса констатирована необходимость сохранения специальности «психотерапия», как самостоятельной медицинской специальности и важность подготовки для реализации этой задачи необходимых нормативно-правовых документов, регламентирующих психотерапевтическую деятельность. Дискуссии о психотерапии, как гуманитарной специальности, не требующей базисного медицинского и психологического образования, оценены как малообоснованные и не имеющие поддержки на административном и законодательном уровнях, среди специалистов и организаторов здравоохранения. 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Подчеркивалось, что: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настоящее время психотерапия приобрела  существенное значение в лечении больных с психическими и психосоматическими заболеваниями. Формируясь в рамках медицинской </w:t>
      </w:r>
      <w:proofErr w:type="gramStart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модели</w:t>
      </w:r>
      <w:proofErr w:type="gramEnd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позволяет применять современные лечебные и организационные формы психотерапевтической помощи, которые направлены на реализацию </w:t>
      </w:r>
      <w:proofErr w:type="spellStart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биопсихосоциального</w:t>
      </w:r>
      <w:proofErr w:type="spellEnd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подхода в лечении больных с психическими и психосоматическими заболеваниями силами </w:t>
      </w:r>
      <w:proofErr w:type="spellStart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полипрофессиональных</w:t>
      </w:r>
      <w:proofErr w:type="spellEnd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бригад.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развития психотерапевтической  помощи на территории России необходимо восстановить организационно-методическую структуру главных внештатных специалистов психотерапевтов в регионах и на уровне страны, которая могла бы обеспечить связь научных учреждений, органов управления здравоохранением, практической медицины, профессиональных сообществ. Принимать участие в подготовке необходимых нормативно-правовых актов, внедрять научно обоснованные организационные, методические и терапевтические  разработки в систему оказания помощи населению.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и организаторы конгресса определили основные приоритетные задачи по оптимизации психотерапевтической службы  в  здравоохранении: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</w:t>
      </w: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Принимая во внимание значение проблемы сохранения психического и психосоматического здоровья жителей России  внести предложение о создании Экспертного Совета  при правительстве Российской Федерации (и его филиалов в регионах) по развитию  психотерапевтической и психосоматической помощи.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Поддержать решение международного конгресса «Психотерапия, психология, психиатрия – на страже душевного здоровья!»  проходившего</w:t>
      </w:r>
    </w:p>
    <w:p w:rsidR="0097086A" w:rsidRPr="0097086A" w:rsidRDefault="0097086A" w:rsidP="00621D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22-23 марта 2019 года в ФБГУ</w:t>
      </w:r>
      <w:r w:rsidRPr="0097086A">
        <w:rPr>
          <w:rFonts w:eastAsiaTheme="minorEastAsia"/>
          <w:lang w:eastAsia="ru-RU"/>
        </w:rPr>
        <w:t xml:space="preserve"> </w:t>
      </w: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НМИЦ ПН им. В.М. Бехтерева о создании на базе ФГБУ «Национальный медицинский исследовательский центр психиатрии и неврологии имени В.М. Бехтерева» МЗ РФ рабочей группы с участием представителей профессиональных психотерапевтических сообществ для разработки нормативно-правовых документов, определяющих «психотерапию» как самостоятельную медицинскую специальность. 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Инициировать и принять активное участие в создании организационно-методической структуры главных внештатных специалистов психотерапевтов, регулирующей основные направления развития психотерапии и медицинской психологии в стране.</w:t>
      </w:r>
    </w:p>
    <w:p w:rsidR="0097086A" w:rsidRPr="0097086A" w:rsidRDefault="0097086A" w:rsidP="009708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разработке предложений по созданию единой системы общественного и государственного регулирования процессов сертификации и аккредитации специалистов-психотерапевтов.</w:t>
      </w:r>
    </w:p>
    <w:p w:rsidR="0097086A" w:rsidRPr="0097086A" w:rsidRDefault="0097086A" w:rsidP="009708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Поддерживать и развивать научно-обоснованные программы, направленные на профилактику психических расстройств, </w:t>
      </w:r>
      <w:proofErr w:type="spellStart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психообразование</w:t>
      </w:r>
      <w:proofErr w:type="spellEnd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населения, формировать установку на здоровый образ жизни, опираясь  на средства массовой информации и </w:t>
      </w:r>
      <w:proofErr w:type="spellStart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мультимидийного</w:t>
      </w:r>
      <w:proofErr w:type="spellEnd"/>
      <w:r w:rsidRPr="00970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пространства.</w:t>
      </w: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086A" w:rsidRPr="0097086A" w:rsidRDefault="0097086A" w:rsidP="00970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86A">
        <w:rPr>
          <w:rFonts w:ascii="Times New Roman" w:eastAsia="Calibri" w:hAnsi="Times New Roman" w:cs="Times New Roman"/>
          <w:sz w:val="28"/>
          <w:szCs w:val="28"/>
          <w:lang w:eastAsia="ru-RU"/>
        </w:rPr>
        <w:t>Резолюция принята единогласно участниками Конгресса 1июня 2019 г.</w:t>
      </w:r>
    </w:p>
    <w:p w:rsidR="00CE530E" w:rsidRDefault="00CE530E" w:rsidP="00CE5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56" w:rsidRDefault="00480656" w:rsidP="0048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Курпатов Владимир Иванович – доктор медицинских наук, профессор, президент Профессиональной Медицинской Психотерапевтической 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065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Правления Российского Общества</w:t>
      </w:r>
      <w:r w:rsidRPr="0048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0656" w:rsidRPr="00480656" w:rsidRDefault="00480656" w:rsidP="00480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56" w:rsidRPr="00480656" w:rsidRDefault="00480656" w:rsidP="00260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06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11" w:history="1">
        <w:r w:rsidRPr="004806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vikurpatov@mail.ru</w:t>
        </w:r>
      </w:hyperlink>
      <w:r w:rsidRPr="004806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480656" w:rsidRPr="00260E00" w:rsidRDefault="00480656" w:rsidP="00260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00" w:rsidRPr="004F58F4" w:rsidRDefault="00260E00" w:rsidP="00260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80656" w:rsidRPr="00F7424B" w:rsidRDefault="00260E00" w:rsidP="00CE5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2E76F">
            <wp:extent cx="2249805" cy="2170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420A">
        <w:rPr>
          <w:noProof/>
          <w:lang w:eastAsia="ru-RU"/>
        </w:rPr>
        <w:drawing>
          <wp:inline distT="0" distB="0" distL="0" distR="0" wp14:anchorId="4D5742BC" wp14:editId="27A80B3A">
            <wp:extent cx="1694815" cy="658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0656" w:rsidRPr="00F7424B" w:rsidSect="00650AB6">
      <w:footerReference w:type="default" r:id="rId14"/>
      <w:pgSz w:w="11906" w:h="16838"/>
      <w:pgMar w:top="1134" w:right="850" w:bottom="1134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76" w:rsidRDefault="00C82276" w:rsidP="008B1C2A">
      <w:pPr>
        <w:spacing w:after="0" w:line="240" w:lineRule="auto"/>
      </w:pPr>
      <w:r>
        <w:separator/>
      </w:r>
    </w:p>
  </w:endnote>
  <w:endnote w:type="continuationSeparator" w:id="0">
    <w:p w:rsidR="00C82276" w:rsidRDefault="00C82276" w:rsidP="008B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B6" w:rsidRPr="00650AB6" w:rsidRDefault="00650AB6" w:rsidP="00650AB6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5F133" wp14:editId="66F3060B">
              <wp:simplePos x="0" y="0"/>
              <wp:positionH relativeFrom="column">
                <wp:posOffset>-59410</wp:posOffset>
              </wp:positionH>
              <wp:positionV relativeFrom="paragraph">
                <wp:posOffset>-109574</wp:posOffset>
              </wp:positionV>
              <wp:extent cx="6018027" cy="10632"/>
              <wp:effectExtent l="0" t="0" r="20955" b="2794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027" cy="10632"/>
                      </a:xfrm>
                      <a:prstGeom prst="line">
                        <a:avLst/>
                      </a:prstGeom>
                      <a:ln w="22225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8.65pt" to="469.1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" strokecolor="#4579b8 [3044]" strokeweight="1.75pt">
              <v:stroke linestyle="thickThin"/>
            </v:line>
          </w:pict>
        </mc:Fallback>
      </mc:AlternateContent>
    </w:r>
    <w:r w:rsidRPr="00650AB6">
      <w:rPr>
        <w:rFonts w:ascii="Times New Roman" w:hAnsi="Times New Roman" w:cs="Times New Roman"/>
      </w:rPr>
      <w:t>Профессиональная Медицинская Психотерапевтическая Ассоциация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76" w:rsidRDefault="00C82276" w:rsidP="008B1C2A">
      <w:pPr>
        <w:spacing w:after="0" w:line="240" w:lineRule="auto"/>
      </w:pPr>
      <w:r>
        <w:separator/>
      </w:r>
    </w:p>
  </w:footnote>
  <w:footnote w:type="continuationSeparator" w:id="0">
    <w:p w:rsidR="00C82276" w:rsidRDefault="00C82276" w:rsidP="008B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0CCC"/>
    <w:multiLevelType w:val="hybridMultilevel"/>
    <w:tmpl w:val="BF12CD28"/>
    <w:lvl w:ilvl="0" w:tplc="16982CFA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79"/>
    <w:rsid w:val="00000F97"/>
    <w:rsid w:val="00086E95"/>
    <w:rsid w:val="000A0A79"/>
    <w:rsid w:val="00260E00"/>
    <w:rsid w:val="0038420A"/>
    <w:rsid w:val="003D5FDF"/>
    <w:rsid w:val="00480656"/>
    <w:rsid w:val="004F58F4"/>
    <w:rsid w:val="00621D7A"/>
    <w:rsid w:val="00650AB6"/>
    <w:rsid w:val="00773003"/>
    <w:rsid w:val="008B1C2A"/>
    <w:rsid w:val="0097086A"/>
    <w:rsid w:val="009A5D09"/>
    <w:rsid w:val="009E22F2"/>
    <w:rsid w:val="00AD7E87"/>
    <w:rsid w:val="00C82276"/>
    <w:rsid w:val="00C92616"/>
    <w:rsid w:val="00CE530E"/>
    <w:rsid w:val="00EC0E5B"/>
    <w:rsid w:val="00ED3273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26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C2A"/>
  </w:style>
  <w:style w:type="paragraph" w:styleId="a8">
    <w:name w:val="footer"/>
    <w:basedOn w:val="a"/>
    <w:link w:val="a9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26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C2A"/>
  </w:style>
  <w:style w:type="paragraph" w:styleId="a8">
    <w:name w:val="footer"/>
    <w:basedOn w:val="a"/>
    <w:link w:val="a9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kurpatov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mpaspb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BA9E-0F0E-498B-B534-8AB77CD8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15</cp:revision>
  <cp:lastPrinted>2019-06-05T09:53:00Z</cp:lastPrinted>
  <dcterms:created xsi:type="dcterms:W3CDTF">2016-10-24T09:53:00Z</dcterms:created>
  <dcterms:modified xsi:type="dcterms:W3CDTF">2019-06-05T10:09:00Z</dcterms:modified>
</cp:coreProperties>
</file>